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A328A" w14:textId="53674FE9" w:rsidR="00D91035" w:rsidRPr="00512B5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2AFB6BF1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</w:p>
    <w:p w14:paraId="19768E2E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提供先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0"/>
        <w:gridCol w:w="1672"/>
        <w:gridCol w:w="3623"/>
      </w:tblGrid>
      <w:tr w:rsidR="00A8360C" w:rsidRPr="008E33C3" w14:paraId="34BC27B7" w14:textId="77777777" w:rsidTr="00E24C1D">
        <w:trPr>
          <w:trHeight w:val="109"/>
        </w:trPr>
        <w:tc>
          <w:tcPr>
            <w:tcW w:w="0" w:type="auto"/>
            <w:vAlign w:val="center"/>
          </w:tcPr>
          <w:p w14:paraId="517F8FAB" w14:textId="7AC5B5B4" w:rsidR="00A8360C" w:rsidRPr="008E33C3" w:rsidRDefault="00A8360C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5295" w:type="dxa"/>
            <w:gridSpan w:val="2"/>
            <w:vAlign w:val="center"/>
          </w:tcPr>
          <w:p w14:paraId="09B66137" w14:textId="6E6627BF" w:rsidR="00A8360C" w:rsidRPr="008E33C3" w:rsidRDefault="00A8360C" w:rsidP="00A8360C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帝京大学</w:t>
            </w:r>
          </w:p>
        </w:tc>
      </w:tr>
      <w:tr w:rsidR="00D91035" w:rsidRPr="008E33C3" w14:paraId="113B9803" w14:textId="77777777" w:rsidTr="00A8360C">
        <w:trPr>
          <w:trHeight w:val="109"/>
        </w:trPr>
        <w:tc>
          <w:tcPr>
            <w:tcW w:w="0" w:type="auto"/>
            <w:vAlign w:val="center"/>
          </w:tcPr>
          <w:p w14:paraId="314C5B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596B2D94" w14:textId="73A91FC8" w:rsidR="00D91035" w:rsidRPr="008E33C3" w:rsidRDefault="00365AA4" w:rsidP="00A8360C">
            <w:pPr>
              <w:spacing w:beforeLines="10" w:before="35"/>
              <w:ind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研究</w:t>
            </w:r>
            <w:r w:rsidR="00A8360C">
              <w:rPr>
                <w:rFonts w:asciiTheme="majorEastAsia" w:eastAsiaTheme="majorEastAsia" w:hAnsiTheme="majorEastAsia" w:hint="eastAsia"/>
                <w:sz w:val="22"/>
                <w:szCs w:val="20"/>
              </w:rPr>
              <w:t>責任者</w:t>
            </w:r>
          </w:p>
        </w:tc>
        <w:tc>
          <w:tcPr>
            <w:tcW w:w="3623" w:type="dxa"/>
            <w:vAlign w:val="center"/>
          </w:tcPr>
          <w:p w14:paraId="7FC059A2" w14:textId="5738277C" w:rsidR="00D91035" w:rsidRPr="008E33C3" w:rsidRDefault="00A8360C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氏名　　　　　　　　　　　印</w:t>
            </w:r>
          </w:p>
        </w:tc>
      </w:tr>
      <w:tr w:rsidR="00D91035" w:rsidRPr="008E33C3" w14:paraId="23E73A68" w14:textId="77777777" w:rsidTr="00A8360C">
        <w:trPr>
          <w:trHeight w:val="109"/>
        </w:trPr>
        <w:tc>
          <w:tcPr>
            <w:tcW w:w="0" w:type="auto"/>
            <w:vAlign w:val="center"/>
          </w:tcPr>
          <w:p w14:paraId="36435D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5172F3A4" w14:textId="204F9445" w:rsidR="00D91035" w:rsidRPr="008E33C3" w:rsidRDefault="00D91035" w:rsidP="00A8360C">
            <w:pPr>
              <w:spacing w:beforeLines="10" w:before="35"/>
              <w:ind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41F9B6D1" w14:textId="27F7D4D7" w:rsidR="00D91035" w:rsidRPr="008E33C3" w:rsidRDefault="00A8360C" w:rsidP="00A8360C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所属</w:t>
            </w:r>
          </w:p>
        </w:tc>
      </w:tr>
      <w:tr w:rsidR="00D91035" w:rsidRPr="008E33C3" w14:paraId="2A88ED12" w14:textId="77777777" w:rsidTr="00A8360C">
        <w:trPr>
          <w:trHeight w:val="95"/>
        </w:trPr>
        <w:tc>
          <w:tcPr>
            <w:tcW w:w="0" w:type="auto"/>
            <w:vAlign w:val="center"/>
          </w:tcPr>
          <w:p w14:paraId="78B8706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56BC602D" w14:textId="2AB215D4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3623" w:type="dxa"/>
            <w:vAlign w:val="center"/>
          </w:tcPr>
          <w:p w14:paraId="13C292DD" w14:textId="0CFC2D5A" w:rsidR="00D91035" w:rsidRPr="008E33C3" w:rsidRDefault="00A8360C" w:rsidP="00A8360C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職名</w:t>
            </w:r>
          </w:p>
        </w:tc>
      </w:tr>
      <w:tr w:rsidR="00A8360C" w:rsidRPr="008E33C3" w14:paraId="7542FBEB" w14:textId="77777777" w:rsidTr="00A8360C">
        <w:trPr>
          <w:trHeight w:val="151"/>
        </w:trPr>
        <w:tc>
          <w:tcPr>
            <w:tcW w:w="0" w:type="auto"/>
            <w:vAlign w:val="center"/>
          </w:tcPr>
          <w:p w14:paraId="61FB9BA3" w14:textId="19733F85" w:rsidR="00A8360C" w:rsidRPr="008E33C3" w:rsidRDefault="00A8360C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0C8E9CBA" w14:textId="4164862D" w:rsidR="00A8360C" w:rsidRPr="008E33C3" w:rsidRDefault="00A8360C" w:rsidP="00A8360C">
            <w:pPr>
              <w:spacing w:beforeLines="10" w:before="35"/>
              <w:ind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所属長</w:t>
            </w:r>
          </w:p>
        </w:tc>
        <w:tc>
          <w:tcPr>
            <w:tcW w:w="3623" w:type="dxa"/>
            <w:vAlign w:val="center"/>
          </w:tcPr>
          <w:p w14:paraId="077D8424" w14:textId="43A5C159" w:rsidR="00A8360C" w:rsidRPr="008E33C3" w:rsidRDefault="00A8360C" w:rsidP="00A8360C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氏名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BD54F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BD54F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 xml:space="preserve">　　　　　　　　　　　印</w:t>
            </w:r>
          </w:p>
        </w:tc>
      </w:tr>
      <w:tr w:rsidR="009A647B" w:rsidRPr="008E33C3" w14:paraId="4EB0C049" w14:textId="77777777" w:rsidTr="004D0640">
        <w:trPr>
          <w:trHeight w:val="109"/>
        </w:trPr>
        <w:tc>
          <w:tcPr>
            <w:tcW w:w="0" w:type="auto"/>
            <w:vAlign w:val="center"/>
          </w:tcPr>
          <w:p w14:paraId="230631C2" w14:textId="77777777" w:rsidR="009A647B" w:rsidRPr="008E33C3" w:rsidRDefault="009A647B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5295" w:type="dxa"/>
            <w:gridSpan w:val="2"/>
            <w:vAlign w:val="center"/>
          </w:tcPr>
          <w:p w14:paraId="3FAF99EC" w14:textId="77777777" w:rsidR="009A647B" w:rsidRDefault="009A647B" w:rsidP="00A8360C">
            <w:pPr>
              <w:spacing w:beforeLines="10" w:before="35"/>
              <w:ind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A8360C" w:rsidRPr="008E33C3" w14:paraId="3F63ECB6" w14:textId="77777777" w:rsidTr="004D0640">
        <w:trPr>
          <w:trHeight w:val="109"/>
        </w:trPr>
        <w:tc>
          <w:tcPr>
            <w:tcW w:w="0" w:type="auto"/>
            <w:vAlign w:val="center"/>
          </w:tcPr>
          <w:p w14:paraId="25C751F8" w14:textId="56B6275D" w:rsidR="00A8360C" w:rsidRPr="008E33C3" w:rsidRDefault="00A8360C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5295" w:type="dxa"/>
            <w:gridSpan w:val="2"/>
            <w:vAlign w:val="center"/>
          </w:tcPr>
          <w:p w14:paraId="2727DD5C" w14:textId="3A352D9F" w:rsidR="00A8360C" w:rsidRPr="008E33C3" w:rsidRDefault="00365AA4" w:rsidP="00A8360C">
            <w:pPr>
              <w:spacing w:beforeLines="10" w:before="35"/>
              <w:ind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  <w:r w:rsidR="00A8360C">
              <w:rPr>
                <w:rFonts w:asciiTheme="majorEastAsia" w:eastAsiaTheme="majorEastAsia" w:hAnsiTheme="majorEastAsia" w:hint="eastAsia"/>
                <w:sz w:val="22"/>
                <w:szCs w:val="20"/>
              </w:rPr>
              <w:t>名</w:t>
            </w:r>
            <w:r w:rsidR="00EC1789">
              <w:rPr>
                <w:rFonts w:asciiTheme="majorEastAsia" w:eastAsiaTheme="majorEastAsia" w:hAnsiTheme="majorEastAsia" w:hint="eastAsia"/>
                <w:sz w:val="22"/>
                <w:szCs w:val="20"/>
              </w:rPr>
              <w:t>:</w:t>
            </w:r>
          </w:p>
        </w:tc>
      </w:tr>
      <w:tr w:rsidR="00D91035" w:rsidRPr="008E33C3" w14:paraId="2E9F127C" w14:textId="77777777" w:rsidTr="00A8360C">
        <w:trPr>
          <w:trHeight w:val="95"/>
        </w:trPr>
        <w:tc>
          <w:tcPr>
            <w:tcW w:w="0" w:type="auto"/>
            <w:vAlign w:val="center"/>
          </w:tcPr>
          <w:p w14:paraId="777CD73C" w14:textId="397B11CA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0B59FFD4" w14:textId="632E69A3" w:rsidR="00D91035" w:rsidRPr="00A8360C" w:rsidRDefault="00A8360C" w:rsidP="00A8360C">
            <w:pPr>
              <w:spacing w:beforeLines="10" w:before="35"/>
              <w:ind w:right="127"/>
              <w:jc w:val="left"/>
              <w:rPr>
                <w:rFonts w:asciiTheme="majorEastAsia" w:eastAsia="PMingLiU" w:hAnsiTheme="majorEastAsia"/>
                <w:sz w:val="22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研究責任者</w:t>
            </w:r>
          </w:p>
        </w:tc>
        <w:tc>
          <w:tcPr>
            <w:tcW w:w="3623" w:type="dxa"/>
            <w:vAlign w:val="center"/>
          </w:tcPr>
          <w:p w14:paraId="16B81234" w14:textId="06977606" w:rsidR="00D91035" w:rsidRPr="008E33C3" w:rsidRDefault="00A8360C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氏名　　　　　　　　　　　印</w:t>
            </w:r>
          </w:p>
        </w:tc>
      </w:tr>
    </w:tbl>
    <w:p w14:paraId="2794DE5D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15235BEC" w14:textId="08BC8470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研究課題「○○○○」のため、研究に用いる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</w:t>
      </w:r>
      <w:r w:rsidR="00365AA4">
        <w:rPr>
          <w:rFonts w:asciiTheme="majorEastAsia" w:eastAsiaTheme="majorEastAsia" w:hAnsiTheme="majorEastAsia" w:hint="eastAsia"/>
          <w:sz w:val="24"/>
          <w:szCs w:val="20"/>
        </w:rPr>
        <w:t>機関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へ</w:t>
      </w:r>
      <w:r w:rsidR="00DE3DE5">
        <w:rPr>
          <w:rFonts w:asciiTheme="majorEastAsia" w:eastAsiaTheme="majorEastAsia" w:hAnsiTheme="majorEastAsia" w:hint="eastAsia"/>
          <w:sz w:val="24"/>
          <w:szCs w:val="20"/>
        </w:rPr>
        <w:t>（第三者提供・</w:t>
      </w:r>
      <w:r w:rsidR="00D11215">
        <w:rPr>
          <w:rFonts w:asciiTheme="majorEastAsia" w:eastAsiaTheme="majorEastAsia" w:hAnsiTheme="majorEastAsia" w:hint="eastAsia"/>
          <w:sz w:val="24"/>
          <w:szCs w:val="20"/>
        </w:rPr>
        <w:t>共同利用に伴う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提供</w:t>
      </w:r>
      <w:r w:rsidR="00D11215">
        <w:rPr>
          <w:rFonts w:asciiTheme="majorEastAsia" w:eastAsiaTheme="majorEastAsia" w:hAnsiTheme="majorEastAsia" w:hint="eastAsia"/>
          <w:sz w:val="24"/>
          <w:szCs w:val="20"/>
        </w:rPr>
        <w:t>）を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39"/>
        <w:gridCol w:w="6490"/>
      </w:tblGrid>
      <w:tr w:rsidR="00D91035" w:rsidRPr="008E33C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35423A">
        <w:trPr>
          <w:trHeight w:val="1029"/>
        </w:trPr>
        <w:tc>
          <w:tcPr>
            <w:tcW w:w="3192" w:type="dxa"/>
            <w:vAlign w:val="center"/>
          </w:tcPr>
          <w:p w14:paraId="12C98640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例）血液、毛髪</w:t>
            </w:r>
          </w:p>
        </w:tc>
        <w:bookmarkStart w:id="0" w:name="_GoBack"/>
        <w:bookmarkEnd w:id="0"/>
      </w:tr>
      <w:tr w:rsidR="00D91035" w:rsidRPr="008E33C3" w14:paraId="6D888B08" w14:textId="77777777" w:rsidTr="0035423A">
        <w:trPr>
          <w:trHeight w:val="1115"/>
        </w:trPr>
        <w:tc>
          <w:tcPr>
            <w:tcW w:w="3192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0C6082DA" w14:textId="196675B0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</w:t>
            </w:r>
            <w:r w:rsidR="00C709AB">
              <w:rPr>
                <w:rFonts w:asciiTheme="majorEastAsia" w:eastAsiaTheme="majorEastAsia" w:hAnsiTheme="majorEastAsia" w:hint="eastAsia"/>
                <w:sz w:val="24"/>
                <w:szCs w:val="24"/>
              </w:rPr>
              <w:t>帝京大学医学部附属病院</w:t>
            </w: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において診療の過程で得られた試料の残余検体</w:t>
            </w:r>
          </w:p>
        </w:tc>
      </w:tr>
      <w:tr w:rsidR="00D91035" w:rsidRPr="008E33C3" w14:paraId="576D09F6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D01A3F" w:rsidRPr="00D01A3F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0A61C68" w:rsidR="00D91035" w:rsidRPr="00D01A3F" w:rsidRDefault="0009657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1A3F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個人情報加工</w:t>
            </w:r>
            <w:r w:rsidRPr="00D01A3F">
              <w:rPr>
                <w:rFonts w:asciiTheme="majorEastAsia" w:eastAsiaTheme="majorEastAsia" w:hAnsiTheme="majorEastAsia" w:hint="eastAsia"/>
                <w:sz w:val="32"/>
                <w:szCs w:val="32"/>
                <w:vertAlign w:val="superscript"/>
              </w:rPr>
              <w:t>*</w:t>
            </w:r>
            <w:r w:rsidR="00D91035" w:rsidRPr="00D01A3F">
              <w:rPr>
                <w:rFonts w:asciiTheme="majorEastAsia" w:eastAsiaTheme="majorEastAsia" w:hAnsiTheme="majorEastAsia" w:hint="eastAsia"/>
                <w:sz w:val="24"/>
                <w:szCs w:val="24"/>
              </w:rPr>
              <w:t>の有無</w:t>
            </w:r>
          </w:p>
        </w:tc>
        <w:tc>
          <w:tcPr>
            <w:tcW w:w="6584" w:type="dxa"/>
            <w:vAlign w:val="center"/>
          </w:tcPr>
          <w:p w14:paraId="3AD114EF" w14:textId="77777777" w:rsidR="00D91035" w:rsidRPr="00D01A3F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1A3F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3B68B190" w14:textId="72CE7FB8" w:rsidR="00A07B37" w:rsidRPr="00D11215" w:rsidRDefault="00D91035" w:rsidP="0035423A">
            <w:pPr>
              <w:widowControl/>
              <w:rPr>
                <w:rFonts w:asciiTheme="majorEastAsia" w:eastAsiaTheme="majorEastAsia" w:hAnsiTheme="majorEastAsia"/>
                <w:color w:val="00B0F0"/>
                <w:sz w:val="18"/>
                <w:szCs w:val="18"/>
              </w:rPr>
            </w:pPr>
            <w:r w:rsidRPr="00D01A3F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  <w:r w:rsidR="006B34FE" w:rsidRPr="00A07B37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>（誰の試料・情報を提供したかがわかるように記載</w:t>
            </w:r>
          </w:p>
          <w:p w14:paraId="021CD784" w14:textId="25FD3F6A" w:rsidR="00D91035" w:rsidRPr="00D01A3F" w:rsidRDefault="00A07B37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7B37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 xml:space="preserve">　　　　　</w:t>
            </w:r>
            <w:r w:rsidR="006B34FE" w:rsidRPr="00A07B37">
              <w:rPr>
                <w:rFonts w:asciiTheme="majorEastAsia" w:eastAsiaTheme="majorEastAsia" w:hAnsiTheme="majorEastAsia" w:hint="eastAsia"/>
                <w:color w:val="00B0F0"/>
                <w:sz w:val="18"/>
                <w:szCs w:val="18"/>
              </w:rPr>
              <w:t xml:space="preserve">　例：氏名、研究用ID）</w:t>
            </w:r>
          </w:p>
        </w:tc>
      </w:tr>
    </w:tbl>
    <w:p w14:paraId="205276F9" w14:textId="0A68C562" w:rsidR="00D91035" w:rsidRPr="00822CAC" w:rsidRDefault="00096575" w:rsidP="00D11215">
      <w:pPr>
        <w:widowControl/>
        <w:ind w:right="960"/>
        <w:jc w:val="left"/>
        <w:rPr>
          <w:rFonts w:asciiTheme="majorEastAsia" w:eastAsiaTheme="majorEastAsia" w:hAnsiTheme="majorEastAsia" w:hint="eastAsia"/>
          <w:szCs w:val="21"/>
        </w:rPr>
      </w:pPr>
      <w:r w:rsidRPr="00822CAC">
        <w:rPr>
          <w:rFonts w:asciiTheme="majorEastAsia" w:eastAsiaTheme="majorEastAsia" w:hAnsiTheme="majorEastAsia" w:hint="eastAsia"/>
          <w:sz w:val="32"/>
          <w:szCs w:val="32"/>
          <w:vertAlign w:val="superscript"/>
        </w:rPr>
        <w:t>*</w:t>
      </w:r>
      <w:r w:rsidRPr="00822CAC">
        <w:rPr>
          <w:rFonts w:asciiTheme="majorEastAsia" w:eastAsiaTheme="majorEastAsia" w:hAnsiTheme="majorEastAsia" w:hint="eastAsia"/>
          <w:szCs w:val="21"/>
        </w:rPr>
        <w:t>個人情報等の特定の個人が識別できない状態への加工</w:t>
      </w:r>
    </w:p>
    <w:sectPr w:rsidR="00D91035" w:rsidRPr="00822CAC" w:rsidSect="00124007">
      <w:headerReference w:type="default" r:id="rId8"/>
      <w:type w:val="continuous"/>
      <w:pgSz w:w="11906" w:h="16838" w:code="9"/>
      <w:pgMar w:top="1559" w:right="1077" w:bottom="1276" w:left="1077" w:header="510" w:footer="567" w:gutter="0"/>
      <w:pgNumType w:start="1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CA39E" w14:textId="77777777" w:rsidR="005559EB" w:rsidRDefault="005559EB" w:rsidP="004F07B9">
      <w:r>
        <w:separator/>
      </w:r>
    </w:p>
  </w:endnote>
  <w:endnote w:type="continuationSeparator" w:id="0">
    <w:p w14:paraId="54D2B878" w14:textId="77777777" w:rsidR="005559EB" w:rsidRDefault="005559EB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EEC7A" w14:textId="77777777" w:rsidR="005559EB" w:rsidRDefault="005559EB" w:rsidP="004F07B9">
      <w:r>
        <w:separator/>
      </w:r>
    </w:p>
  </w:footnote>
  <w:footnote w:type="continuationSeparator" w:id="0">
    <w:p w14:paraId="5908EC66" w14:textId="77777777" w:rsidR="005559EB" w:rsidRDefault="005559EB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B6A8A" w14:textId="0898D036" w:rsidR="009B1E85" w:rsidRPr="00D91035" w:rsidRDefault="009B1E85" w:rsidP="009B1E85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="00A2113F" w:rsidRPr="00A2113F">
      <w:rPr>
        <w:rFonts w:asciiTheme="majorEastAsia" w:eastAsiaTheme="majorEastAsia" w:hAnsiTheme="majorEastAsia" w:hint="eastAsia"/>
      </w:rPr>
      <w:t>様式①）他の研究機関への試料・情報の提供に関する記録_v.</w:t>
    </w:r>
    <w:r w:rsidR="006B34FE">
      <w:rPr>
        <w:rFonts w:asciiTheme="majorEastAsia" w:eastAsiaTheme="majorEastAsia" w:hAnsiTheme="majorEastAsia" w:hint="eastAsia"/>
      </w:rPr>
      <w:t>3</w:t>
    </w:r>
    <w:r w:rsidR="00A2113F">
      <w:rPr>
        <w:rFonts w:asciiTheme="majorEastAsia" w:eastAsiaTheme="majorEastAsia" w:hAnsiTheme="majorEastAsia" w:hint="eastAsia"/>
      </w:rPr>
      <w:t>.0</w:t>
    </w:r>
    <w:r w:rsidR="006F37D1">
      <w:rPr>
        <w:rFonts w:asciiTheme="majorEastAsia" w:eastAsiaTheme="majorEastAsia" w:hAnsiTheme="majorEastAsia" w:hint="eastAsia"/>
      </w:rPr>
      <w:t>_20220</w:t>
    </w:r>
    <w:r w:rsidR="006B34FE">
      <w:rPr>
        <w:rFonts w:asciiTheme="majorEastAsia" w:eastAsiaTheme="majorEastAsia" w:hAnsiTheme="majorEastAsia" w:hint="eastAsia"/>
      </w:rPr>
      <w:t>606</w:t>
    </w:r>
  </w:p>
  <w:p w14:paraId="7477046A" w14:textId="77777777" w:rsidR="00D91035" w:rsidRPr="009B1E85" w:rsidRDefault="00D91035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4B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3C76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6575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620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4007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E89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1E2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B53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5AA4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4A83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8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1D6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309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C98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59EB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28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4FE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8D"/>
    <w:rsid w:val="006F0CF6"/>
    <w:rsid w:val="006F1517"/>
    <w:rsid w:val="006F1615"/>
    <w:rsid w:val="006F1651"/>
    <w:rsid w:val="006F191D"/>
    <w:rsid w:val="006F2A64"/>
    <w:rsid w:val="006F2BB9"/>
    <w:rsid w:val="006F37D1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D8B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CAC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2BA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47B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1E85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5C3"/>
    <w:rsid w:val="00A06904"/>
    <w:rsid w:val="00A06E48"/>
    <w:rsid w:val="00A07B17"/>
    <w:rsid w:val="00A07B3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13F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2C6B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0C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4EC9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4E93"/>
    <w:rsid w:val="00B35683"/>
    <w:rsid w:val="00B35FF4"/>
    <w:rsid w:val="00B3655E"/>
    <w:rsid w:val="00B3657C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4F6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4D9A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6E03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2E91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6F8"/>
    <w:rsid w:val="00C60B44"/>
    <w:rsid w:val="00C60C54"/>
    <w:rsid w:val="00C60F4A"/>
    <w:rsid w:val="00C63AB8"/>
    <w:rsid w:val="00C64773"/>
    <w:rsid w:val="00C669F0"/>
    <w:rsid w:val="00C709AB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424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036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A3F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215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440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212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3DE5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E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6063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69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1789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084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1CA9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30EE28D2-B713-48F9-824D-BE0DEE65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54DD4-C2F2-4A3B-BB1D-A9206EB9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佐々木　加奈</cp:lastModifiedBy>
  <cp:revision>3</cp:revision>
  <cp:lastPrinted>2017-04-01T01:06:00Z</cp:lastPrinted>
  <dcterms:created xsi:type="dcterms:W3CDTF">2022-07-23T00:50:00Z</dcterms:created>
  <dcterms:modified xsi:type="dcterms:W3CDTF">2022-07-23T00:50:00Z</dcterms:modified>
</cp:coreProperties>
</file>